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6E1" w:rsidRDefault="00C776E1" w:rsidP="00C776E1">
      <w:pPr>
        <w:spacing w:line="360" w:lineRule="auto"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附件：1.中国人民大学国际学院金融风险管理学科2019（第四届）GAB-GEC年度会议议程</w:t>
      </w:r>
    </w:p>
    <w:p w:rsidR="00C776E1" w:rsidRDefault="00C776E1" w:rsidP="00C776E1">
      <w:pPr>
        <w:spacing w:line="300" w:lineRule="exact"/>
        <w:jc w:val="center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11月</w:t>
      </w:r>
      <w:r>
        <w:rPr>
          <w:rFonts w:ascii="仿宋" w:eastAsia="仿宋" w:hAnsi="仿宋"/>
          <w:sz w:val="24"/>
        </w:rPr>
        <w:t>24</w:t>
      </w:r>
      <w:r>
        <w:rPr>
          <w:rFonts w:ascii="仿宋" w:eastAsia="仿宋" w:hAnsi="仿宋" w:hint="eastAsia"/>
          <w:sz w:val="24"/>
        </w:rPr>
        <w:t>日（周日）</w:t>
      </w:r>
    </w:p>
    <w:p w:rsidR="00C776E1" w:rsidRDefault="00C776E1" w:rsidP="00C776E1">
      <w:pPr>
        <w:spacing w:line="300" w:lineRule="exact"/>
        <w:jc w:val="center"/>
        <w:rPr>
          <w:rFonts w:ascii="仿宋" w:eastAsia="仿宋" w:hAnsi="仿宋"/>
          <w:sz w:val="24"/>
        </w:rPr>
      </w:pPr>
    </w:p>
    <w:p w:rsidR="00C776E1" w:rsidRDefault="00C776E1" w:rsidP="00C776E1">
      <w:pPr>
        <w:spacing w:beforeLines="50" w:before="156" w:afterLines="30" w:after="93" w:line="300" w:lineRule="exact"/>
        <w:ind w:left="482" w:hangingChars="200" w:hanging="482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一、 2019（第四届）金融风险管理学科全球顾问委员会（GAB）与风险建模全球专家委员会（GEC）年度会议</w:t>
      </w:r>
    </w:p>
    <w:p w:rsidR="00C776E1" w:rsidRDefault="00C776E1" w:rsidP="00C776E1">
      <w:pPr>
        <w:spacing w:beforeLines="50" w:before="156" w:line="3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sz w:val="24"/>
        </w:rPr>
        <w:t>时  间：</w:t>
      </w:r>
      <w:r>
        <w:rPr>
          <w:rFonts w:ascii="仿宋" w:eastAsia="仿宋" w:hAnsi="仿宋" w:cs="仿宋" w:hint="eastAsia"/>
          <w:sz w:val="24"/>
        </w:rPr>
        <w:t xml:space="preserve">  08:30—12:00</w:t>
      </w:r>
    </w:p>
    <w:p w:rsidR="00C776E1" w:rsidRDefault="00C776E1" w:rsidP="00C776E1">
      <w:pPr>
        <w:spacing w:beforeLines="50" w:before="156" w:line="3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sz w:val="24"/>
        </w:rPr>
        <w:t>地  点：</w:t>
      </w:r>
      <w:r>
        <w:rPr>
          <w:rFonts w:ascii="仿宋" w:eastAsia="仿宋" w:hAnsi="仿宋" w:cs="仿宋" w:hint="eastAsia"/>
          <w:sz w:val="24"/>
        </w:rPr>
        <w:t xml:space="preserve">  修远楼118</w:t>
      </w:r>
    </w:p>
    <w:p w:rsidR="00C776E1" w:rsidRDefault="00C776E1" w:rsidP="00C776E1">
      <w:pPr>
        <w:spacing w:beforeLines="50" w:before="156" w:line="300" w:lineRule="exact"/>
        <w:ind w:left="2168" w:hangingChars="900" w:hanging="2168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sz w:val="24"/>
        </w:rPr>
        <w:t xml:space="preserve">主持人：  </w:t>
      </w:r>
      <w:r>
        <w:rPr>
          <w:rFonts w:ascii="仿宋" w:eastAsia="仿宋" w:hAnsi="仿宋" w:cs="仿宋" w:hint="eastAsia"/>
          <w:sz w:val="24"/>
        </w:rPr>
        <w:t>中国人民大学财政金融学院教授、博士生导师，国际学院原副院长，</w:t>
      </w:r>
    </w:p>
    <w:p w:rsidR="00C776E1" w:rsidRDefault="00C776E1" w:rsidP="00C776E1">
      <w:pPr>
        <w:spacing w:beforeLines="50" w:before="156" w:line="300" w:lineRule="exact"/>
        <w:ind w:leftChars="570" w:left="2157" w:hangingChars="400" w:hanging="96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金融风险管理学科创始负责人陈忠阳  </w:t>
      </w:r>
    </w:p>
    <w:p w:rsidR="00C776E1" w:rsidRDefault="00C776E1" w:rsidP="00C776E1">
      <w:pPr>
        <w:pStyle w:val="Style4"/>
        <w:spacing w:beforeLines="50" w:before="156" w:line="300" w:lineRule="exact"/>
        <w:ind w:firstLineChars="0" w:firstLine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08:30-08:35   主持人介绍与会嘉宾</w:t>
      </w:r>
    </w:p>
    <w:p w:rsidR="00C776E1" w:rsidRDefault="00C776E1" w:rsidP="00C776E1">
      <w:pPr>
        <w:pStyle w:val="Style4"/>
        <w:spacing w:beforeLines="50" w:before="156" w:line="300" w:lineRule="exact"/>
        <w:ind w:firstLineChars="0" w:firstLine="0"/>
      </w:pPr>
      <w:r>
        <w:rPr>
          <w:rFonts w:ascii="宋体" w:hAnsi="宋体" w:cs="宋体"/>
          <w:sz w:val="24"/>
        </w:rPr>
        <w:t>0</w:t>
      </w:r>
      <w:r>
        <w:rPr>
          <w:rFonts w:ascii="宋体" w:hAnsi="宋体" w:cs="宋体" w:hint="eastAsia"/>
          <w:sz w:val="24"/>
        </w:rPr>
        <w:t>8:35-</w:t>
      </w:r>
      <w:r>
        <w:rPr>
          <w:rFonts w:ascii="宋体" w:hAnsi="宋体" w:cs="宋体"/>
          <w:sz w:val="24"/>
        </w:rPr>
        <w:t>0</w:t>
      </w:r>
      <w:r>
        <w:rPr>
          <w:rFonts w:ascii="宋体" w:hAnsi="宋体" w:cs="宋体" w:hint="eastAsia"/>
          <w:sz w:val="24"/>
        </w:rPr>
        <w:t>8:50</w:t>
      </w:r>
      <w:r>
        <w:rPr>
          <w:rFonts w:ascii="宋体" w:hAnsi="宋体" w:cs="宋体" w:hint="eastAsia"/>
          <w:sz w:val="24"/>
          <w:szCs w:val="24"/>
        </w:rPr>
        <w:t xml:space="preserve">   中国人民大学副校长吴晓球教授致辞</w:t>
      </w:r>
    </w:p>
    <w:p w:rsidR="00C776E1" w:rsidRDefault="00C776E1" w:rsidP="00C776E1">
      <w:pPr>
        <w:pStyle w:val="Style4"/>
        <w:spacing w:beforeLines="50" w:before="156" w:line="300" w:lineRule="exact"/>
        <w:ind w:firstLineChars="0" w:firstLine="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0</w:t>
      </w:r>
      <w:r>
        <w:rPr>
          <w:rFonts w:ascii="宋体" w:hAnsi="宋体" w:cs="宋体" w:hint="eastAsia"/>
          <w:sz w:val="24"/>
        </w:rPr>
        <w:t>8:50-</w:t>
      </w:r>
      <w:r>
        <w:rPr>
          <w:rFonts w:ascii="宋体" w:hAnsi="宋体" w:cs="宋体"/>
          <w:sz w:val="24"/>
        </w:rPr>
        <w:t>0</w:t>
      </w:r>
      <w:r>
        <w:rPr>
          <w:rFonts w:ascii="宋体" w:hAnsi="宋体" w:cs="宋体" w:hint="eastAsia"/>
          <w:sz w:val="24"/>
        </w:rPr>
        <w:t xml:space="preserve">9:00   中国人民大学国际学院院长黎玖高致辞  </w:t>
      </w:r>
    </w:p>
    <w:p w:rsidR="00C776E1" w:rsidRDefault="00C776E1" w:rsidP="00C776E1">
      <w:pPr>
        <w:spacing w:beforeLines="50" w:before="156" w:line="30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09:00-09:30  </w:t>
      </w:r>
      <w:r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主题演讲一：数字化时代全球金融风险管理面临的认知挑战</w:t>
      </w:r>
    </w:p>
    <w:p w:rsidR="00C776E1" w:rsidRDefault="00C776E1" w:rsidP="00C776E1">
      <w:pPr>
        <w:spacing w:beforeLines="50" w:before="156" w:line="300" w:lineRule="exact"/>
        <w:ind w:left="2880" w:hangingChars="1200" w:hanging="28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        胡本立  国际数据管理协会原副主席、国际数据管理协会中国</w:t>
      </w:r>
    </w:p>
    <w:p w:rsidR="00C776E1" w:rsidRDefault="00C776E1" w:rsidP="00C776E1">
      <w:pPr>
        <w:spacing w:beforeLines="50" w:before="156" w:line="300" w:lineRule="exact"/>
        <w:ind w:leftChars="1254" w:left="2873" w:hangingChars="100" w:hanging="2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分会原主席</w:t>
      </w:r>
    </w:p>
    <w:p w:rsidR="00C776E1" w:rsidRDefault="00C776E1" w:rsidP="00C776E1">
      <w:pPr>
        <w:spacing w:beforeLines="50" w:before="156" w:line="30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09:30-10:00 </w:t>
      </w:r>
      <w:r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 w:hint="eastAsia"/>
          <w:sz w:val="24"/>
        </w:rPr>
        <w:t xml:space="preserve"> 主题演讲二：经济结构调整与风险承担           </w:t>
      </w:r>
    </w:p>
    <w:p w:rsidR="00C776E1" w:rsidRDefault="00C776E1" w:rsidP="00C776E1">
      <w:pPr>
        <w:spacing w:beforeLines="50" w:before="156" w:line="300" w:lineRule="exact"/>
        <w:ind w:leftChars="798" w:left="2636" w:hangingChars="400" w:hanging="96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朱小黄  中国建设银行原首席风险官、原副行长，中信银行原行长、中信集团原监事长</w:t>
      </w:r>
    </w:p>
    <w:p w:rsidR="00C776E1" w:rsidRDefault="00C776E1" w:rsidP="00C776E1">
      <w:pPr>
        <w:spacing w:beforeLines="50" w:before="156" w:line="30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10:00-10:15 </w:t>
      </w:r>
      <w:r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 w:hint="eastAsia"/>
          <w:sz w:val="24"/>
        </w:rPr>
        <w:t xml:space="preserve"> 合影（地点：修远楼118出门左侧中庭出口台阶处）</w:t>
      </w:r>
    </w:p>
    <w:p w:rsidR="00C776E1" w:rsidRDefault="00C776E1" w:rsidP="00C776E1">
      <w:pPr>
        <w:spacing w:beforeLines="50" w:before="156" w:line="300" w:lineRule="exact"/>
        <w:ind w:firstLineChars="700" w:firstLine="16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茶歇</w:t>
      </w:r>
    </w:p>
    <w:p w:rsidR="00C776E1" w:rsidRDefault="00C776E1" w:rsidP="00C776E1">
      <w:pPr>
        <w:spacing w:beforeLines="50" w:before="156" w:line="300" w:lineRule="exact"/>
        <w:ind w:left="3120" w:hangingChars="1300" w:hanging="31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10:15-10:45 </w:t>
      </w:r>
      <w:r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 w:hint="eastAsia"/>
          <w:sz w:val="24"/>
        </w:rPr>
        <w:t xml:space="preserve"> 主题演讲三：充分认识全球金融“不确定性”风险及其防范对策建议           </w:t>
      </w:r>
    </w:p>
    <w:p w:rsidR="00C776E1" w:rsidRDefault="00C776E1" w:rsidP="00C776E1">
      <w:pPr>
        <w:spacing w:beforeLines="50" w:before="156" w:line="300" w:lineRule="exact"/>
        <w:ind w:firstLineChars="700" w:firstLine="16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张燕玲  中国银行原副行长            </w:t>
      </w:r>
    </w:p>
    <w:p w:rsidR="00C776E1" w:rsidRDefault="00C776E1" w:rsidP="00C776E1">
      <w:pPr>
        <w:spacing w:beforeLines="50" w:before="156" w:line="30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10:45-12:00   GAB-GEC研讨环节</w:t>
      </w:r>
    </w:p>
    <w:p w:rsidR="00C776E1" w:rsidRDefault="00C776E1" w:rsidP="00C776E1">
      <w:pPr>
        <w:spacing w:beforeLines="50" w:before="156" w:line="300" w:lineRule="exact"/>
        <w:ind w:firstLineChars="700" w:firstLine="16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（以姓氏音序排序）</w:t>
      </w:r>
    </w:p>
    <w:p w:rsidR="00C776E1" w:rsidRDefault="00C776E1" w:rsidP="00C776E1">
      <w:pPr>
        <w:spacing w:beforeLines="50" w:before="156" w:line="300" w:lineRule="exact"/>
        <w:ind w:firstLineChars="700" w:firstLine="16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贝灏明  苏州银行公司银行总部总裁</w:t>
      </w:r>
    </w:p>
    <w:p w:rsidR="00C776E1" w:rsidRDefault="00C776E1" w:rsidP="00C776E1">
      <w:pPr>
        <w:spacing w:beforeLines="50" w:before="156" w:line="300" w:lineRule="exact"/>
        <w:ind w:firstLineChars="700" w:firstLine="168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陈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/>
          <w:sz w:val="24"/>
        </w:rPr>
        <w:t>琦</w:t>
      </w:r>
      <w:r>
        <w:rPr>
          <w:rFonts w:ascii="宋体" w:hAnsi="宋体" w:cs="宋体" w:hint="eastAsia"/>
          <w:sz w:val="24"/>
        </w:rPr>
        <w:t xml:space="preserve">  苏州金融租赁股份有限公司总裁</w:t>
      </w:r>
    </w:p>
    <w:p w:rsidR="00C776E1" w:rsidRDefault="00C776E1" w:rsidP="00C776E1">
      <w:pPr>
        <w:spacing w:beforeLines="50" w:before="156" w:line="300" w:lineRule="exact"/>
        <w:ind w:firstLineChars="700" w:firstLine="168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范骏斌</w:t>
      </w:r>
      <w:r>
        <w:rPr>
          <w:rFonts w:ascii="宋体" w:hAnsi="宋体" w:cs="宋体" w:hint="eastAsia"/>
          <w:sz w:val="24"/>
        </w:rPr>
        <w:t xml:space="preserve">  苏州银行风险管理部副总经理</w:t>
      </w:r>
    </w:p>
    <w:p w:rsidR="00C776E1" w:rsidRDefault="00C776E1" w:rsidP="00C776E1">
      <w:pPr>
        <w:spacing w:beforeLines="50" w:before="156" w:line="300" w:lineRule="exact"/>
        <w:ind w:firstLineChars="700" w:firstLine="16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关  伟  中国人民大学财政金融学院教授</w:t>
      </w:r>
    </w:p>
    <w:p w:rsidR="00C776E1" w:rsidRDefault="00C776E1" w:rsidP="00C776E1">
      <w:pPr>
        <w:spacing w:beforeLines="50" w:before="156" w:line="300" w:lineRule="exact"/>
        <w:ind w:leftChars="798" w:left="2876" w:hangingChars="500" w:hanging="1200"/>
        <w:rPr>
          <w:rFonts w:ascii="宋体" w:hAnsi="宋体" w:cs="宋体"/>
          <w:sz w:val="24"/>
        </w:rPr>
      </w:pPr>
    </w:p>
    <w:p w:rsidR="00C776E1" w:rsidRDefault="00C776E1" w:rsidP="00C776E1">
      <w:pPr>
        <w:spacing w:beforeLines="50" w:before="156" w:line="300" w:lineRule="exact"/>
        <w:ind w:leftChars="798" w:left="2876" w:hangingChars="500" w:hanging="120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胡本立  国际数据管理协会原副主席和国际数据管理协会中国</w:t>
      </w:r>
    </w:p>
    <w:p w:rsidR="00C776E1" w:rsidRDefault="00C776E1" w:rsidP="00C776E1">
      <w:pPr>
        <w:spacing w:beforeLines="50" w:before="156" w:line="300" w:lineRule="exact"/>
        <w:ind w:leftChars="1254" w:left="2633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分会原主席</w:t>
      </w:r>
    </w:p>
    <w:p w:rsidR="00C776E1" w:rsidRDefault="00C776E1" w:rsidP="00C776E1">
      <w:pPr>
        <w:spacing w:beforeLines="50" w:before="156" w:line="300" w:lineRule="exact"/>
        <w:ind w:leftChars="798" w:left="2636" w:hangingChars="400" w:hanging="96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李祥林  上海交通大学上海高级金融学院教授、中国金融研究院（CAFR）副院长</w:t>
      </w:r>
    </w:p>
    <w:p w:rsidR="00C776E1" w:rsidRDefault="00C776E1" w:rsidP="00C776E1">
      <w:pPr>
        <w:spacing w:beforeLines="50" w:before="156" w:line="300" w:lineRule="exact"/>
        <w:ind w:leftChars="798" w:left="2636" w:hangingChars="400" w:hanging="96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马天舒  苏州银行公司银行总部风险总监</w:t>
      </w:r>
    </w:p>
    <w:p w:rsidR="00C776E1" w:rsidRDefault="00C776E1" w:rsidP="00C776E1">
      <w:pPr>
        <w:spacing w:beforeLines="50" w:before="156" w:line="300" w:lineRule="exact"/>
        <w:ind w:firstLineChars="700" w:firstLine="16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申志华  复星金服副总裁、掌星宝联席总裁</w:t>
      </w:r>
    </w:p>
    <w:p w:rsidR="00C776E1" w:rsidRDefault="00C776E1" w:rsidP="00C776E1">
      <w:pPr>
        <w:spacing w:beforeLines="50" w:before="156" w:line="300" w:lineRule="exact"/>
        <w:ind w:firstLineChars="700" w:firstLine="16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沈静州  苏州银行零售银行总部风险总监</w:t>
      </w:r>
    </w:p>
    <w:p w:rsidR="00C776E1" w:rsidRDefault="00C776E1" w:rsidP="00C776E1">
      <w:pPr>
        <w:spacing w:beforeLines="50" w:before="156" w:line="300" w:lineRule="exact"/>
        <w:ind w:firstLineChars="700" w:firstLine="168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王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/>
          <w:sz w:val="24"/>
        </w:rPr>
        <w:t>强</w:t>
      </w:r>
      <w:r>
        <w:rPr>
          <w:rFonts w:ascii="宋体" w:hAnsi="宋体" w:cs="宋体" w:hint="eastAsia"/>
          <w:sz w:val="24"/>
        </w:rPr>
        <w:t xml:space="preserve">  苏州银行副行长</w:t>
      </w:r>
    </w:p>
    <w:p w:rsidR="00C776E1" w:rsidRDefault="00C776E1" w:rsidP="00C776E1">
      <w:pPr>
        <w:spacing w:beforeLines="50" w:before="156" w:line="300" w:lineRule="exact"/>
        <w:ind w:firstLineChars="700" w:firstLine="16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温嘉明  香港芳信亚洲评级主席</w:t>
      </w:r>
    </w:p>
    <w:p w:rsidR="00C776E1" w:rsidRDefault="00C776E1" w:rsidP="00C776E1">
      <w:pPr>
        <w:spacing w:beforeLines="50" w:before="156" w:line="300" w:lineRule="exact"/>
        <w:ind w:firstLineChars="700" w:firstLine="16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萧  天  </w:t>
      </w:r>
      <w:r>
        <w:rPr>
          <w:rFonts w:ascii="Arial" w:eastAsia="Arial" w:hAnsi="Arial" w:cs="Arial" w:hint="eastAsia"/>
          <w:color w:val="191919"/>
          <w:sz w:val="24"/>
          <w:shd w:val="clear" w:color="auto" w:fill="FFFFFF"/>
        </w:rPr>
        <w:t>美国夏威夷州保险监管局首席财务检察官</w:t>
      </w:r>
    </w:p>
    <w:p w:rsidR="00C776E1" w:rsidRDefault="00C776E1" w:rsidP="00C776E1">
      <w:pPr>
        <w:spacing w:beforeLines="50" w:before="156" w:line="300" w:lineRule="exact"/>
        <w:ind w:firstLineChars="700" w:firstLine="16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杨  军  中国建设银行风险管理部总经理</w:t>
      </w:r>
    </w:p>
    <w:p w:rsidR="00C776E1" w:rsidRDefault="00C776E1" w:rsidP="00C776E1">
      <w:pPr>
        <w:spacing w:beforeLines="50" w:before="156" w:line="300" w:lineRule="exact"/>
        <w:ind w:firstLineChars="700" w:firstLine="16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杨一民  鼎信银行首席风险官</w:t>
      </w:r>
    </w:p>
    <w:p w:rsidR="00C776E1" w:rsidRDefault="00C776E1" w:rsidP="00C776E1">
      <w:pPr>
        <w:spacing w:beforeLines="50" w:before="156" w:line="300" w:lineRule="exact"/>
        <w:ind w:firstLineChars="700" w:firstLine="16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叶远刚  美国卫报人寿保险公司首席风险官</w:t>
      </w:r>
    </w:p>
    <w:p w:rsidR="00C776E1" w:rsidRDefault="00C776E1" w:rsidP="00C776E1">
      <w:pPr>
        <w:spacing w:beforeLines="50" w:before="156" w:line="300" w:lineRule="exact"/>
        <w:ind w:firstLineChars="700" w:firstLine="16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俞  勇  广东粤财投资控股集团首席风险官</w:t>
      </w:r>
    </w:p>
    <w:p w:rsidR="00C776E1" w:rsidRDefault="00C776E1" w:rsidP="00C776E1">
      <w:pPr>
        <w:spacing w:beforeLines="50" w:before="156" w:line="300" w:lineRule="exact"/>
        <w:ind w:firstLineChars="700" w:firstLine="16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蕰盈李江  瑞士信贷银行纽约分行首席风险官</w:t>
      </w:r>
    </w:p>
    <w:p w:rsidR="00C776E1" w:rsidRDefault="00C776E1" w:rsidP="00C776E1">
      <w:pPr>
        <w:spacing w:beforeLines="50" w:before="156" w:line="300" w:lineRule="exact"/>
        <w:ind w:firstLineChars="700" w:firstLine="16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张顺明  中国人民大学财政金融学院教授、长江学者特聘教授</w:t>
      </w:r>
    </w:p>
    <w:p w:rsidR="00C776E1" w:rsidRDefault="00C776E1" w:rsidP="00C776E1">
      <w:pPr>
        <w:spacing w:beforeLines="50" w:before="156" w:line="300" w:lineRule="exact"/>
        <w:ind w:firstLineChars="700" w:firstLine="16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张燕玲  中国银行原副行长</w:t>
      </w:r>
    </w:p>
    <w:p w:rsidR="00C776E1" w:rsidRDefault="00C776E1" w:rsidP="00C776E1">
      <w:pPr>
        <w:spacing w:beforeLines="50" w:before="156" w:line="300" w:lineRule="exact"/>
        <w:ind w:firstLineChars="700" w:firstLine="16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朱敏军  苏州银行零售银行总部总裁  </w:t>
      </w:r>
    </w:p>
    <w:p w:rsidR="00C776E1" w:rsidRDefault="00C776E1" w:rsidP="00C776E1">
      <w:pPr>
        <w:spacing w:beforeLines="50" w:before="156" w:line="300" w:lineRule="exact"/>
        <w:ind w:leftChars="798" w:left="2636" w:hangingChars="400" w:hanging="96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朱小黄  中国建设银行原首席风险官、原副行长，中信银行原行长、中信集团原监事长</w:t>
      </w:r>
    </w:p>
    <w:p w:rsidR="00C776E1" w:rsidRDefault="00C776E1" w:rsidP="00C776E1">
      <w:pPr>
        <w:spacing w:beforeLines="50" w:before="156" w:line="300" w:lineRule="exact"/>
        <w:jc w:val="lef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二、 圆桌论坛</w:t>
      </w:r>
    </w:p>
    <w:p w:rsidR="00C776E1" w:rsidRDefault="00C776E1" w:rsidP="00C776E1">
      <w:pPr>
        <w:spacing w:beforeLines="50" w:before="156" w:line="3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sz w:val="24"/>
        </w:rPr>
        <w:t>时  间：</w:t>
      </w:r>
      <w:r>
        <w:rPr>
          <w:rFonts w:ascii="仿宋" w:eastAsia="仿宋" w:hAnsi="仿宋" w:cs="仿宋" w:hint="eastAsia"/>
          <w:sz w:val="24"/>
        </w:rPr>
        <w:t xml:space="preserve">  14:00—17:00</w:t>
      </w:r>
    </w:p>
    <w:p w:rsidR="00C776E1" w:rsidRDefault="00C776E1" w:rsidP="00C776E1">
      <w:pPr>
        <w:spacing w:beforeLines="50" w:before="156" w:line="3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sz w:val="24"/>
        </w:rPr>
        <w:t>地  点：</w:t>
      </w:r>
      <w:r>
        <w:rPr>
          <w:rFonts w:ascii="仿宋" w:eastAsia="仿宋" w:hAnsi="仿宋" w:cs="仿宋" w:hint="eastAsia"/>
          <w:sz w:val="24"/>
        </w:rPr>
        <w:t xml:space="preserve">  敬斋酒店知行厅</w:t>
      </w:r>
    </w:p>
    <w:p w:rsidR="00C776E1" w:rsidRDefault="00C776E1" w:rsidP="00C776E1">
      <w:pPr>
        <w:spacing w:beforeLines="50" w:before="156" w:line="300" w:lineRule="exact"/>
        <w:ind w:left="2168" w:hangingChars="900" w:hanging="2168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sz w:val="24"/>
        </w:rPr>
        <w:t xml:space="preserve">主持人：  </w:t>
      </w:r>
      <w:r>
        <w:rPr>
          <w:rFonts w:ascii="仿宋" w:eastAsia="仿宋" w:hAnsi="仿宋" w:cs="仿宋" w:hint="eastAsia"/>
          <w:sz w:val="24"/>
        </w:rPr>
        <w:t>中国人民大学财政金融学院教授、博士生导师，国际学院原副院长，</w:t>
      </w:r>
    </w:p>
    <w:p w:rsidR="00C776E1" w:rsidRDefault="00C776E1" w:rsidP="00C776E1">
      <w:pPr>
        <w:spacing w:beforeLines="50" w:before="156" w:line="300" w:lineRule="exact"/>
        <w:ind w:firstLineChars="500" w:firstLine="120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金融风险管理学科创始负责人陈忠阳</w:t>
      </w:r>
    </w:p>
    <w:p w:rsidR="00C776E1" w:rsidRDefault="00C776E1" w:rsidP="00C776E1">
      <w:pPr>
        <w:spacing w:beforeLines="50" w:before="156" w:line="30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14:00-14:2</w:t>
      </w:r>
      <w:r>
        <w:rPr>
          <w:rFonts w:ascii="宋体" w:hAnsi="宋体" w:cs="宋体"/>
          <w:sz w:val="24"/>
        </w:rPr>
        <w:t>0</w:t>
      </w:r>
      <w:r>
        <w:rPr>
          <w:rFonts w:ascii="宋体" w:hAnsi="宋体" w:cs="宋体" w:hint="eastAsia"/>
          <w:sz w:val="24"/>
        </w:rPr>
        <w:t xml:space="preserve">   苏州高金筹备领导小组副组长、国际学院金融与商务管理系主任 </w:t>
      </w:r>
    </w:p>
    <w:p w:rsidR="00C776E1" w:rsidRDefault="00C776E1" w:rsidP="00C776E1">
      <w:pPr>
        <w:spacing w:beforeLines="50" w:before="156" w:line="300" w:lineRule="exact"/>
        <w:ind w:firstLineChars="700" w:firstLine="16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胡德宝汇报学科建设情况</w:t>
      </w:r>
    </w:p>
    <w:p w:rsidR="00C776E1" w:rsidRDefault="00C776E1" w:rsidP="00C776E1">
      <w:pPr>
        <w:spacing w:beforeLines="50" w:before="156" w:line="30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14:20-14:30  </w:t>
      </w:r>
      <w:r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校友代表马豪发言</w:t>
      </w:r>
    </w:p>
    <w:p w:rsidR="00C776E1" w:rsidRDefault="00C776E1" w:rsidP="00C776E1">
      <w:pPr>
        <w:tabs>
          <w:tab w:val="left" w:pos="1060"/>
        </w:tabs>
        <w:spacing w:beforeLines="50" w:before="156" w:line="30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14:30-</w:t>
      </w:r>
      <w:r>
        <w:rPr>
          <w:rFonts w:ascii="宋体" w:hAnsi="宋体" w:cs="宋体"/>
          <w:sz w:val="24"/>
        </w:rPr>
        <w:t>1</w:t>
      </w:r>
      <w:r>
        <w:rPr>
          <w:rFonts w:ascii="宋体" w:hAnsi="宋体" w:cs="宋体" w:hint="eastAsia"/>
          <w:sz w:val="24"/>
        </w:rPr>
        <w:t>4:50   在校学生代表孟雯博、周广瑜汇报学习情况</w:t>
      </w:r>
    </w:p>
    <w:p w:rsidR="00C776E1" w:rsidRDefault="00C776E1" w:rsidP="00C776E1">
      <w:pPr>
        <w:tabs>
          <w:tab w:val="left" w:pos="1060"/>
        </w:tabs>
        <w:spacing w:beforeLines="50" w:before="156" w:line="30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14:50-17:0</w:t>
      </w:r>
      <w:r>
        <w:rPr>
          <w:rFonts w:ascii="宋体" w:hAnsi="宋体" w:cs="宋体"/>
          <w:sz w:val="24"/>
        </w:rPr>
        <w:t>0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 w:hint="eastAsia"/>
          <w:sz w:val="24"/>
        </w:rPr>
        <w:t xml:space="preserve"> 专家与学生交流会（圆桌论坛）</w:t>
      </w:r>
    </w:p>
    <w:p w:rsidR="00C776E1" w:rsidRDefault="00C776E1" w:rsidP="00C776E1">
      <w:pPr>
        <w:tabs>
          <w:tab w:val="left" w:pos="1060"/>
        </w:tabs>
        <w:spacing w:beforeLines="50" w:before="156" w:line="30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1</w:t>
      </w:r>
      <w:r>
        <w:rPr>
          <w:rFonts w:ascii="宋体" w:hAnsi="宋体" w:cs="宋体" w:hint="eastAsia"/>
          <w:sz w:val="24"/>
        </w:rPr>
        <w:t>8</w:t>
      </w:r>
      <w:r>
        <w:rPr>
          <w:rFonts w:ascii="宋体" w:hAnsi="宋体" w:cs="宋体"/>
          <w:sz w:val="24"/>
        </w:rPr>
        <w:t>:</w:t>
      </w:r>
      <w:r>
        <w:rPr>
          <w:rFonts w:ascii="宋体" w:hAnsi="宋体" w:cs="宋体" w:hint="eastAsia"/>
          <w:sz w:val="24"/>
        </w:rPr>
        <w:t>0</w:t>
      </w:r>
      <w:r>
        <w:rPr>
          <w:rFonts w:ascii="宋体" w:hAnsi="宋体" w:cs="宋体"/>
          <w:sz w:val="24"/>
        </w:rPr>
        <w:t>0</w:t>
      </w:r>
      <w:r>
        <w:rPr>
          <w:rFonts w:ascii="宋体" w:hAnsi="宋体" w:cs="宋体" w:hint="eastAsia"/>
          <w:sz w:val="24"/>
        </w:rPr>
        <w:t>-</w:t>
      </w:r>
      <w:r>
        <w:rPr>
          <w:rFonts w:ascii="宋体" w:hAnsi="宋体" w:cs="宋体"/>
          <w:sz w:val="24"/>
        </w:rPr>
        <w:t>1</w:t>
      </w:r>
      <w:r>
        <w:rPr>
          <w:rFonts w:ascii="宋体" w:hAnsi="宋体" w:cs="宋体" w:hint="eastAsia"/>
          <w:sz w:val="24"/>
        </w:rPr>
        <w:t>9</w:t>
      </w:r>
      <w:r>
        <w:rPr>
          <w:rFonts w:ascii="宋体" w:hAnsi="宋体" w:cs="宋体"/>
          <w:sz w:val="24"/>
        </w:rPr>
        <w:t>:</w:t>
      </w:r>
      <w:r>
        <w:rPr>
          <w:rFonts w:ascii="宋体" w:hAnsi="宋体" w:cs="宋体" w:hint="eastAsia"/>
          <w:sz w:val="24"/>
        </w:rPr>
        <w:t>0</w:t>
      </w:r>
      <w:r>
        <w:rPr>
          <w:rFonts w:ascii="宋体" w:hAnsi="宋体" w:cs="宋体"/>
          <w:sz w:val="24"/>
        </w:rPr>
        <w:t xml:space="preserve">0  </w:t>
      </w:r>
      <w:r>
        <w:rPr>
          <w:rFonts w:ascii="宋体" w:hAnsi="宋体" w:cs="宋体" w:hint="eastAsia"/>
          <w:sz w:val="24"/>
        </w:rPr>
        <w:t xml:space="preserve"> 自助晚餐</w:t>
      </w:r>
    </w:p>
    <w:p w:rsidR="00963E09" w:rsidRPr="00C776E1" w:rsidRDefault="00963E09" w:rsidP="00C776E1">
      <w:bookmarkStart w:id="0" w:name="_GoBack"/>
      <w:bookmarkEnd w:id="0"/>
    </w:p>
    <w:sectPr w:rsidR="00963E09" w:rsidRPr="00C776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C92F32"/>
    <w:rsid w:val="002B3E3F"/>
    <w:rsid w:val="00963E09"/>
    <w:rsid w:val="00C776E1"/>
    <w:rsid w:val="06D21FB8"/>
    <w:rsid w:val="12761EF1"/>
    <w:rsid w:val="15C9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_Style 4"/>
    <w:basedOn w:val="a"/>
    <w:next w:val="a3"/>
    <w:uiPriority w:val="34"/>
    <w:qFormat/>
    <w:rsid w:val="00C776E1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3">
    <w:name w:val="List Paragraph"/>
    <w:basedOn w:val="a"/>
    <w:uiPriority w:val="99"/>
    <w:semiHidden/>
    <w:unhideWhenUsed/>
    <w:rsid w:val="00C776E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_Style 4"/>
    <w:basedOn w:val="a"/>
    <w:next w:val="a3"/>
    <w:uiPriority w:val="34"/>
    <w:qFormat/>
    <w:rsid w:val="00C776E1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3">
    <w:name w:val="List Paragraph"/>
    <w:basedOn w:val="a"/>
    <w:uiPriority w:val="99"/>
    <w:semiHidden/>
    <w:unhideWhenUsed/>
    <w:rsid w:val="00C776E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小燕子是麦克斯韦的小妖</dc:creator>
  <cp:lastModifiedBy>xb21cn</cp:lastModifiedBy>
  <cp:revision>3</cp:revision>
  <dcterms:created xsi:type="dcterms:W3CDTF">2019-11-22T01:56:00Z</dcterms:created>
  <dcterms:modified xsi:type="dcterms:W3CDTF">2019-11-22T03:40:00Z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