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55" w:rsidRPr="00A211DE" w:rsidRDefault="001C4155" w:rsidP="00821E36">
      <w:pPr>
        <w:spacing w:before="156" w:after="156"/>
        <w:ind w:left="420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bookmarkStart w:id="0" w:name="_GoBack"/>
      <w:r w:rsidRPr="00E21D16">
        <w:rPr>
          <w:rFonts w:hint="eastAsia"/>
          <w:b/>
          <w:sz w:val="28"/>
          <w:szCs w:val="28"/>
        </w:rPr>
        <w:t>附件</w:t>
      </w:r>
      <w:r w:rsidRPr="00E21D16">
        <w:rPr>
          <w:b/>
          <w:sz w:val="28"/>
          <w:szCs w:val="28"/>
        </w:rPr>
        <w:t>1</w:t>
      </w:r>
    </w:p>
    <w:bookmarkEnd w:id="0"/>
    <w:p w:rsidR="001C4155" w:rsidRPr="00A211DE" w:rsidRDefault="001C4155" w:rsidP="001C4155">
      <w:pPr>
        <w:pStyle w:val="1"/>
        <w:spacing w:before="156" w:after="156"/>
        <w:ind w:left="420"/>
        <w:jc w:val="center"/>
      </w:pPr>
      <w:r w:rsidRPr="00A211DE">
        <w:rPr>
          <w:rFonts w:hint="eastAsia"/>
        </w:rPr>
        <w:t>“科学道德和学风建设”相关活动在“学务中心”平台的创建说明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学院、班级、党团支部、学生组织的“科学道德和学风建设”活动均可依托“学务中心”平台开展，通过平台组织报名、扫码签到、分配积分，依此精确统计研究生参与科学道德与学风建设活动的情况。每个研究生每学期须参加不少于</w:t>
      </w:r>
      <w:r w:rsidRPr="00A211DE">
        <w:rPr>
          <w:rFonts w:hint="eastAsia"/>
        </w:rPr>
        <w:t>1</w:t>
      </w:r>
      <w:r w:rsidRPr="00A211DE">
        <w:rPr>
          <w:rFonts w:hint="eastAsia"/>
        </w:rPr>
        <w:t>次（积</w:t>
      </w:r>
      <w:r w:rsidRPr="00A211DE">
        <w:rPr>
          <w:rFonts w:hint="eastAsia"/>
        </w:rPr>
        <w:t>5</w:t>
      </w:r>
      <w:r w:rsidRPr="00A211DE">
        <w:rPr>
          <w:rFonts w:hint="eastAsia"/>
        </w:rPr>
        <w:t>分）的科学道德和学风建设教育学习活动。</w:t>
      </w:r>
    </w:p>
    <w:p w:rsidR="001C4155" w:rsidRPr="00E21D16" w:rsidRDefault="001C4155" w:rsidP="001C4155">
      <w:pPr>
        <w:spacing w:before="156" w:after="156"/>
        <w:ind w:left="420"/>
        <w:rPr>
          <w:b/>
          <w:sz w:val="28"/>
          <w:szCs w:val="28"/>
        </w:rPr>
      </w:pPr>
      <w:r w:rsidRPr="00E21D16">
        <w:rPr>
          <w:rFonts w:hint="eastAsia"/>
          <w:b/>
          <w:sz w:val="28"/>
          <w:szCs w:val="28"/>
        </w:rPr>
        <w:t>一、创建新活动</w:t>
      </w:r>
    </w:p>
    <w:p w:rsidR="001C4155" w:rsidRPr="00A211DE" w:rsidRDefault="001C4155" w:rsidP="001C4155">
      <w:pPr>
        <w:spacing w:before="156" w:after="156"/>
        <w:ind w:left="420"/>
      </w:pPr>
      <w:r w:rsidRPr="00A211DE">
        <w:rPr>
          <w:rFonts w:hint="eastAsia"/>
        </w:rPr>
        <w:t>进入微人大学务中心大厅，在导航栏选择“创建活动”，进入创建活动界面。</w:t>
      </w:r>
    </w:p>
    <w:p w:rsidR="001C4155" w:rsidRPr="00A211DE" w:rsidRDefault="001C4155" w:rsidP="001C4155">
      <w:pPr>
        <w:spacing w:before="156" w:after="156"/>
        <w:ind w:left="420"/>
        <w:rPr>
          <w:b/>
        </w:rPr>
      </w:pPr>
      <w:r w:rsidRPr="00A211DE">
        <w:rPr>
          <w:rFonts w:hint="eastAsia"/>
          <w:b/>
        </w:rPr>
        <w:t>第</w:t>
      </w:r>
      <w:r w:rsidRPr="00A211DE">
        <w:rPr>
          <w:rFonts w:hint="eastAsia"/>
          <w:b/>
        </w:rPr>
        <w:t>1</w:t>
      </w:r>
      <w:r w:rsidRPr="00A211DE">
        <w:rPr>
          <w:rFonts w:hint="eastAsia"/>
          <w:b/>
        </w:rPr>
        <w:t>步：填写活动基本信息</w:t>
      </w:r>
    </w:p>
    <w:p w:rsidR="001C4155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初次使用者，请点击阅读创建页面上方的《</w:t>
      </w:r>
      <w:r w:rsidRPr="00A211DE">
        <w:rPr>
          <w:rFonts w:hint="eastAsia"/>
          <w:b/>
        </w:rPr>
        <w:t>创建组织活动说明》</w:t>
      </w:r>
      <w:r w:rsidRPr="00A211DE">
        <w:rPr>
          <w:rFonts w:hint="eastAsia"/>
        </w:rPr>
        <w:t>，了解创建活动的一般流程、以及学务中心改版后新功能，本附件中不再重复说明。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本活动的活动大类请选择“学业辅导类”，活动小类请选择“学风建设”。活动时间不少于</w:t>
      </w:r>
      <w:r w:rsidRPr="00A211DE">
        <w:rPr>
          <w:rFonts w:hint="eastAsia"/>
        </w:rPr>
        <w:t>1.5</w:t>
      </w:r>
      <w:r w:rsidRPr="00A211DE">
        <w:rPr>
          <w:rFonts w:hint="eastAsia"/>
        </w:rPr>
        <w:t>小时。</w:t>
      </w:r>
    </w:p>
    <w:p w:rsidR="001C4155" w:rsidRDefault="001C4155" w:rsidP="001C4155">
      <w:pPr>
        <w:spacing w:before="156" w:after="156"/>
        <w:ind w:left="420"/>
      </w:pPr>
      <w:r w:rsidRPr="00A211DE">
        <w:rPr>
          <w:rFonts w:hint="eastAsia"/>
        </w:rPr>
        <w:t>“活动是否公开”请选择“是”，以在学务中心大厅进行展示。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“是否需要报名参加”请选择“是”，以供积分认证人查看活动规模，如无需对外开放报名，上传“预设参与人”名单，并将“允许报名名额”设为“预设参与人”名单人数即可。</w:t>
      </w:r>
    </w:p>
    <w:p w:rsidR="001C4155" w:rsidRPr="00A211DE" w:rsidRDefault="001C4155" w:rsidP="001C4155">
      <w:pPr>
        <w:spacing w:before="156" w:after="156"/>
        <w:ind w:left="420"/>
        <w:rPr>
          <w:b/>
        </w:rPr>
      </w:pPr>
      <w:r w:rsidRPr="00A211DE">
        <w:rPr>
          <w:rFonts w:hint="eastAsia"/>
          <w:b/>
        </w:rPr>
        <w:t>第</w:t>
      </w:r>
      <w:r w:rsidRPr="00A211DE">
        <w:rPr>
          <w:rFonts w:hint="eastAsia"/>
          <w:b/>
        </w:rPr>
        <w:t>2</w:t>
      </w:r>
      <w:r w:rsidRPr="00A211DE">
        <w:rPr>
          <w:rFonts w:hint="eastAsia"/>
          <w:b/>
        </w:rPr>
        <w:t>步：填写活动描述信息，上传活动海报。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请务必按规定尺寸上传活动海报，避免在学务中心首页“开天窗”，影响观感。海报可以是专门制作的，包含活动信息的海报，也可以是与活动内容相关的一张图片。</w:t>
      </w:r>
      <w:r w:rsidRPr="00A211DE">
        <w:rPr>
          <w:rFonts w:hint="eastAsia"/>
          <w:b/>
        </w:rPr>
        <w:t>未上传海报的活动，不予认证。</w:t>
      </w:r>
    </w:p>
    <w:p w:rsidR="001C4155" w:rsidRPr="00A211DE" w:rsidRDefault="001C4155" w:rsidP="001C4155">
      <w:pPr>
        <w:spacing w:before="156" w:after="156"/>
        <w:ind w:left="420"/>
        <w:rPr>
          <w:b/>
        </w:rPr>
      </w:pPr>
      <w:r w:rsidRPr="00A211DE">
        <w:rPr>
          <w:rFonts w:hint="eastAsia"/>
          <w:b/>
        </w:rPr>
        <w:t>第</w:t>
      </w:r>
      <w:r w:rsidRPr="00A211DE">
        <w:rPr>
          <w:rFonts w:hint="eastAsia"/>
          <w:b/>
        </w:rPr>
        <w:t>3</w:t>
      </w:r>
      <w:r w:rsidRPr="00A211DE">
        <w:rPr>
          <w:rFonts w:hint="eastAsia"/>
          <w:b/>
        </w:rPr>
        <w:t>步：填写活动认证、审核信息。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填写积分和认证人前，请务必点击页面上方的</w:t>
      </w:r>
      <w:r w:rsidRPr="00A211DE">
        <w:rPr>
          <w:rFonts w:hint="eastAsia"/>
          <w:b/>
        </w:rPr>
        <w:t>《关于学务中心审批和认证流程的说明》，须根据积分规则填写积分。学务中心改版后本部分说明有变动，需下载后仔细阅读</w:t>
      </w:r>
      <w:r w:rsidRPr="00A211DE">
        <w:rPr>
          <w:rFonts w:hint="eastAsia"/>
        </w:rPr>
        <w:t>，本附件中不再重复说明。</w:t>
      </w:r>
    </w:p>
    <w:p w:rsidR="001C4155" w:rsidRPr="00A211DE" w:rsidRDefault="001C4155" w:rsidP="001C4155">
      <w:pPr>
        <w:spacing w:before="156" w:after="156"/>
        <w:ind w:leftChars="95" w:left="199" w:firstLineChars="100" w:firstLine="210"/>
      </w:pPr>
      <w:r w:rsidRPr="00A211DE">
        <w:rPr>
          <w:rFonts w:hint="eastAsia"/>
        </w:rPr>
        <w:t>选择积分认证人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lastRenderedPageBreak/>
        <w:t>本学期起，“学务中心”认证由专门的认证团队分类负责。</w:t>
      </w:r>
      <w:r w:rsidRPr="00A211DE">
        <w:rPr>
          <w:rFonts w:hint="eastAsia"/>
          <w:b/>
          <w:color w:val="FF0000"/>
        </w:rPr>
        <w:t>本活动优先选择霍晓燕、李运秋作为积分认证人。</w:t>
      </w:r>
    </w:p>
    <w:p w:rsidR="001C4155" w:rsidRPr="00A211DE" w:rsidRDefault="001C4155" w:rsidP="001C4155">
      <w:pPr>
        <w:spacing w:before="156" w:after="156"/>
        <w:ind w:left="420"/>
      </w:pPr>
      <w:r w:rsidRPr="00A211DE">
        <w:rPr>
          <w:rFonts w:hint="eastAsia"/>
        </w:rPr>
        <w:t>添加审核人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审核人请选择本院主管学生工作的分党委书记、副书记，本院党团学办公室主任、分团委书记、学生科科长、党务秘书等负责学生工作并在“学务中心”具有审核权限的老师。审核通过后，活动在进入认证流程的同时也会自动展示在学务中心的大厅，被设定范围的师生看到。</w:t>
      </w:r>
    </w:p>
    <w:p w:rsidR="001C4155" w:rsidRPr="00A211DE" w:rsidRDefault="001C4155" w:rsidP="001C4155">
      <w:pPr>
        <w:spacing w:before="156" w:after="156"/>
        <w:ind w:left="420"/>
        <w:rPr>
          <w:b/>
        </w:rPr>
      </w:pPr>
      <w:r w:rsidRPr="00A211DE">
        <w:rPr>
          <w:rFonts w:hint="eastAsia"/>
          <w:b/>
        </w:rPr>
        <w:t>第</w:t>
      </w:r>
      <w:r w:rsidRPr="00A211DE">
        <w:rPr>
          <w:rFonts w:hint="eastAsia"/>
          <w:b/>
        </w:rPr>
        <w:t>5</w:t>
      </w:r>
      <w:r w:rsidRPr="00A211DE">
        <w:rPr>
          <w:rFonts w:hint="eastAsia"/>
          <w:b/>
        </w:rPr>
        <w:t>步：预览活动信息并完成发布。</w:t>
      </w:r>
    </w:p>
    <w:p w:rsidR="001C4155" w:rsidRPr="00A211DE" w:rsidRDefault="001C4155" w:rsidP="001C4155">
      <w:pPr>
        <w:spacing w:before="156" w:after="156"/>
        <w:ind w:left="420"/>
        <w:rPr>
          <w:b/>
        </w:rPr>
      </w:pPr>
    </w:p>
    <w:p w:rsidR="001C4155" w:rsidRPr="00A211DE" w:rsidRDefault="001C4155" w:rsidP="001C4155">
      <w:pPr>
        <w:spacing w:before="156" w:after="156"/>
        <w:ind w:leftChars="0" w:left="0" w:firstLineChars="196" w:firstLine="413"/>
        <w:rPr>
          <w:b/>
        </w:rPr>
      </w:pPr>
      <w:r w:rsidRPr="00A211DE">
        <w:rPr>
          <w:rFonts w:hint="eastAsia"/>
          <w:b/>
        </w:rPr>
        <w:t>注意：认证请于活动举办</w:t>
      </w:r>
      <w:r w:rsidRPr="00A211DE">
        <w:rPr>
          <w:rFonts w:hint="eastAsia"/>
          <w:b/>
        </w:rPr>
        <w:t>5</w:t>
      </w:r>
      <w:r w:rsidRPr="00A211DE">
        <w:rPr>
          <w:rFonts w:hint="eastAsia"/>
          <w:b/>
        </w:rPr>
        <w:t>天前提交，在提交后需等待认证结果，不得重复提交，如发现重复提交造成信息混乱，管理方有权倒扣积分。</w:t>
      </w:r>
    </w:p>
    <w:p w:rsidR="001C4155" w:rsidRPr="00E21D16" w:rsidRDefault="001C4155" w:rsidP="001C4155">
      <w:pPr>
        <w:spacing w:before="156" w:after="156"/>
        <w:ind w:left="420"/>
        <w:rPr>
          <w:b/>
          <w:sz w:val="28"/>
          <w:szCs w:val="28"/>
        </w:rPr>
      </w:pPr>
      <w:r w:rsidRPr="00E21D16">
        <w:rPr>
          <w:rFonts w:hint="eastAsia"/>
          <w:b/>
          <w:sz w:val="28"/>
          <w:szCs w:val="28"/>
        </w:rPr>
        <w:t>二、管理已上线的活动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初次使用者，点击微人大学务中心大厅底部的</w:t>
      </w:r>
      <w:r w:rsidRPr="00A211DE">
        <w:rPr>
          <w:rFonts w:hint="eastAsia"/>
          <w:b/>
        </w:rPr>
        <w:t>“帮助文档”</w:t>
      </w:r>
      <w:r w:rsidRPr="00A211DE">
        <w:rPr>
          <w:rFonts w:hint="eastAsia"/>
        </w:rPr>
        <w:t>，阅读完整版学务中心操作手册，了解如何“管理我的活动”，本附件中不再重复说明。</w:t>
      </w:r>
    </w:p>
    <w:p w:rsidR="001C4155" w:rsidRPr="00A211DE" w:rsidRDefault="001C4155" w:rsidP="001C4155">
      <w:pPr>
        <w:spacing w:before="156" w:after="156"/>
        <w:ind w:leftChars="0" w:left="0" w:firstLineChars="200" w:firstLine="420"/>
      </w:pPr>
      <w:r w:rsidRPr="00A211DE">
        <w:rPr>
          <w:rFonts w:hint="eastAsia"/>
        </w:rPr>
        <w:t>活动举办时，由活动创建人组织现场扫码签到，或举办后由活动创建人根据签到情况对报名名单在后台手动签到后，参与学生方能正式获得积分。活动创建人须及时进行积分分配，</w:t>
      </w:r>
      <w:r w:rsidRPr="00A211DE">
        <w:rPr>
          <w:rFonts w:hint="eastAsia"/>
          <w:b/>
        </w:rPr>
        <w:t>并于结束后一个月内将证明活动开展的图文信息上传至“活动展示”，否则取消积分认证。</w:t>
      </w:r>
    </w:p>
    <w:p w:rsidR="000257DF" w:rsidRPr="001C4155" w:rsidRDefault="00226576" w:rsidP="001C4155">
      <w:pPr>
        <w:spacing w:before="156" w:after="156"/>
        <w:ind w:left="420"/>
      </w:pPr>
    </w:p>
    <w:sectPr w:rsidR="000257DF" w:rsidRPr="001C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76" w:rsidRDefault="00226576" w:rsidP="00821E36">
      <w:pPr>
        <w:spacing w:before="120" w:after="120" w:line="240" w:lineRule="auto"/>
        <w:ind w:left="420"/>
      </w:pPr>
      <w:r>
        <w:separator/>
      </w:r>
    </w:p>
  </w:endnote>
  <w:endnote w:type="continuationSeparator" w:id="0">
    <w:p w:rsidR="00226576" w:rsidRDefault="00226576" w:rsidP="00821E36">
      <w:pPr>
        <w:spacing w:before="120" w:after="120"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4"/>
      <w:spacing w:before="120" w:after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4"/>
      <w:spacing w:before="120" w:after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4"/>
      <w:spacing w:before="120" w:after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76" w:rsidRDefault="00226576" w:rsidP="00821E36">
      <w:pPr>
        <w:spacing w:before="120" w:after="120" w:line="240" w:lineRule="auto"/>
        <w:ind w:left="420"/>
      </w:pPr>
      <w:r>
        <w:separator/>
      </w:r>
    </w:p>
  </w:footnote>
  <w:footnote w:type="continuationSeparator" w:id="0">
    <w:p w:rsidR="00226576" w:rsidRDefault="00226576" w:rsidP="00821E36">
      <w:pPr>
        <w:spacing w:before="120" w:after="120"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3"/>
      <w:spacing w:before="120" w:after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3"/>
      <w:spacing w:before="120" w:after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36" w:rsidRDefault="00821E36" w:rsidP="00821E36">
    <w:pPr>
      <w:pStyle w:val="a3"/>
      <w:spacing w:before="120" w:after="120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5"/>
    <w:rsid w:val="001C4155"/>
    <w:rsid w:val="00226576"/>
    <w:rsid w:val="00821E36"/>
    <w:rsid w:val="00C32881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55"/>
    <w:pPr>
      <w:widowControl w:val="0"/>
      <w:spacing w:beforeLines="50" w:before="50" w:afterLines="50" w:after="50" w:line="300" w:lineRule="auto"/>
      <w:ind w:leftChars="200" w:left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1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415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2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E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E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55"/>
    <w:pPr>
      <w:widowControl w:val="0"/>
      <w:spacing w:beforeLines="50" w:before="50" w:afterLines="50" w:after="50" w:line="300" w:lineRule="auto"/>
      <w:ind w:leftChars="200" w:left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1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415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2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E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2018-12-06T06:44:00Z</dcterms:created>
  <dcterms:modified xsi:type="dcterms:W3CDTF">2018-12-06T08:17:00Z</dcterms:modified>
</cp:coreProperties>
</file>